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66E48" w14:textId="77777777" w:rsidR="008E4DDF" w:rsidRPr="001706D0" w:rsidRDefault="008E4DDF" w:rsidP="000C4980">
      <w:pPr>
        <w:pStyle w:val="papertitle"/>
        <w:spacing w:before="240"/>
        <w:rPr>
          <w:sz w:val="34"/>
          <w:szCs w:val="34"/>
        </w:rPr>
      </w:pPr>
      <w:r w:rsidRPr="001706D0">
        <w:rPr>
          <w:sz w:val="34"/>
          <w:szCs w:val="34"/>
        </w:rPr>
        <w:t>Conference contribution title</w:t>
      </w:r>
    </w:p>
    <w:p w14:paraId="7BD1A216" w14:textId="77777777" w:rsidR="008E4DDF" w:rsidRPr="001706D0" w:rsidRDefault="008E4DDF" w:rsidP="008E4DDF">
      <w:pPr>
        <w:pStyle w:val="author"/>
        <w:rPr>
          <w:sz w:val="24"/>
          <w:szCs w:val="24"/>
        </w:rPr>
      </w:pPr>
      <w:r w:rsidRPr="001706D0">
        <w:rPr>
          <w:b/>
          <w:bCs/>
          <w:sz w:val="24"/>
          <w:szCs w:val="24"/>
        </w:rPr>
        <w:t>Jan Kowalski</w:t>
      </w:r>
      <w:r w:rsidRPr="001706D0">
        <w:rPr>
          <w:sz w:val="24"/>
          <w:szCs w:val="24"/>
          <w:vertAlign w:val="superscript"/>
        </w:rPr>
        <w:t>1</w:t>
      </w:r>
      <w:r w:rsidRPr="001706D0">
        <w:rPr>
          <w:rStyle w:val="ORCID"/>
          <w:sz w:val="24"/>
          <w:szCs w:val="24"/>
        </w:rPr>
        <w:t>[0000-0000-0000-0000]</w:t>
      </w:r>
      <w:r w:rsidRPr="001706D0">
        <w:rPr>
          <w:sz w:val="24"/>
          <w:szCs w:val="24"/>
        </w:rPr>
        <w:t xml:space="preserve">, </w:t>
      </w:r>
      <w:r w:rsidRPr="001706D0">
        <w:rPr>
          <w:b/>
          <w:bCs/>
          <w:sz w:val="24"/>
          <w:szCs w:val="24"/>
        </w:rPr>
        <w:t>Stanisław Nowak</w:t>
      </w:r>
      <w:r w:rsidRPr="001706D0">
        <w:rPr>
          <w:sz w:val="24"/>
          <w:szCs w:val="24"/>
          <w:vertAlign w:val="superscript"/>
        </w:rPr>
        <w:t>2</w:t>
      </w:r>
      <w:r w:rsidRPr="001706D0">
        <w:rPr>
          <w:rStyle w:val="ORCID"/>
          <w:sz w:val="24"/>
          <w:szCs w:val="24"/>
        </w:rPr>
        <w:t>[0000-0000-0000-0000]</w:t>
      </w:r>
    </w:p>
    <w:p w14:paraId="34440F58" w14:textId="77777777" w:rsidR="009005CA" w:rsidRPr="001706D0" w:rsidRDefault="008E4DDF" w:rsidP="009005CA">
      <w:pPr>
        <w:pStyle w:val="address"/>
        <w:rPr>
          <w:i/>
          <w:iCs/>
          <w:sz w:val="24"/>
          <w:szCs w:val="28"/>
        </w:rPr>
      </w:pPr>
      <w:r w:rsidRPr="001706D0">
        <w:rPr>
          <w:sz w:val="24"/>
          <w:szCs w:val="28"/>
          <w:vertAlign w:val="superscript"/>
        </w:rPr>
        <w:t>1</w:t>
      </w:r>
      <w:r w:rsidRPr="001706D0">
        <w:rPr>
          <w:sz w:val="24"/>
          <w:szCs w:val="28"/>
        </w:rPr>
        <w:t xml:space="preserve"> </w:t>
      </w:r>
      <w:r w:rsidR="009005CA">
        <w:rPr>
          <w:i/>
          <w:iCs/>
          <w:sz w:val="24"/>
          <w:szCs w:val="28"/>
        </w:rPr>
        <w:t>Warsaw</w:t>
      </w:r>
      <w:r w:rsidR="009005CA" w:rsidRPr="001706D0">
        <w:rPr>
          <w:i/>
          <w:iCs/>
          <w:sz w:val="24"/>
          <w:szCs w:val="28"/>
        </w:rPr>
        <w:t xml:space="preserve"> University of Technology</w:t>
      </w:r>
    </w:p>
    <w:p w14:paraId="320D656E" w14:textId="77777777" w:rsidR="009005CA" w:rsidRPr="001706D0" w:rsidRDefault="009005CA" w:rsidP="009005CA">
      <w:pPr>
        <w:pStyle w:val="address"/>
        <w:rPr>
          <w:i/>
          <w:iCs/>
          <w:sz w:val="24"/>
          <w:szCs w:val="28"/>
        </w:rPr>
      </w:pPr>
      <w:r w:rsidRPr="00DD5E17">
        <w:rPr>
          <w:i/>
          <w:iCs/>
          <w:sz w:val="24"/>
          <w:szCs w:val="28"/>
        </w:rPr>
        <w:t>Faculty of Mathematics and Information Science</w:t>
      </w:r>
    </w:p>
    <w:p w14:paraId="46F90B38" w14:textId="77777777" w:rsidR="008E4DDF" w:rsidRPr="001706D0" w:rsidRDefault="009005CA" w:rsidP="009005CA">
      <w:pPr>
        <w:pStyle w:val="address"/>
        <w:rPr>
          <w:i/>
          <w:iCs/>
          <w:sz w:val="24"/>
          <w:szCs w:val="28"/>
          <w:lang w:val="pl-PL"/>
        </w:rPr>
      </w:pPr>
      <w:r w:rsidRPr="00DD5E17">
        <w:rPr>
          <w:i/>
          <w:iCs/>
          <w:sz w:val="24"/>
          <w:szCs w:val="28"/>
          <w:lang w:val="pl-PL"/>
        </w:rPr>
        <w:t xml:space="preserve">Koszykowa 75, 00-662 </w:t>
      </w:r>
      <w:proofErr w:type="spellStart"/>
      <w:r w:rsidRPr="00DD5E17">
        <w:rPr>
          <w:i/>
          <w:iCs/>
          <w:sz w:val="24"/>
          <w:szCs w:val="28"/>
          <w:lang w:val="pl-PL"/>
        </w:rPr>
        <w:t>Warsaw</w:t>
      </w:r>
      <w:proofErr w:type="spellEnd"/>
      <w:r w:rsidRPr="00DD5E17">
        <w:rPr>
          <w:i/>
          <w:iCs/>
          <w:sz w:val="24"/>
          <w:szCs w:val="28"/>
          <w:lang w:val="pl-PL"/>
        </w:rPr>
        <w:t>, Poland</w:t>
      </w:r>
    </w:p>
    <w:p w14:paraId="5B305083" w14:textId="77777777" w:rsidR="008E4DDF" w:rsidRPr="001706D0" w:rsidRDefault="00000000" w:rsidP="008E4DDF">
      <w:pPr>
        <w:pStyle w:val="address"/>
        <w:rPr>
          <w:i/>
          <w:iCs/>
          <w:sz w:val="24"/>
          <w:szCs w:val="28"/>
          <w:lang w:val="pl-PL"/>
        </w:rPr>
      </w:pPr>
      <w:hyperlink r:id="rId8" w:history="1">
        <w:r w:rsidR="008E4DDF" w:rsidRPr="001706D0">
          <w:rPr>
            <w:rStyle w:val="Hipercze"/>
            <w:i/>
            <w:iCs/>
            <w:sz w:val="24"/>
            <w:szCs w:val="28"/>
            <w:lang w:val="pl-PL"/>
          </w:rPr>
          <w:t>jan.kowalski@example.com</w:t>
        </w:r>
      </w:hyperlink>
    </w:p>
    <w:p w14:paraId="678DA461" w14:textId="77777777" w:rsidR="008E4DDF" w:rsidRPr="001706D0" w:rsidRDefault="008E4DDF" w:rsidP="008E4DDF">
      <w:pPr>
        <w:pStyle w:val="address"/>
        <w:rPr>
          <w:i/>
          <w:iCs/>
          <w:sz w:val="24"/>
          <w:szCs w:val="28"/>
        </w:rPr>
      </w:pPr>
      <w:r>
        <w:rPr>
          <w:sz w:val="24"/>
          <w:szCs w:val="28"/>
          <w:vertAlign w:val="superscript"/>
        </w:rPr>
        <w:t>2</w:t>
      </w:r>
      <w:r w:rsidRPr="001706D0">
        <w:rPr>
          <w:sz w:val="24"/>
          <w:szCs w:val="28"/>
        </w:rPr>
        <w:t xml:space="preserve"> </w:t>
      </w:r>
      <w:r w:rsidRPr="001706D0">
        <w:rPr>
          <w:i/>
          <w:iCs/>
          <w:sz w:val="24"/>
          <w:szCs w:val="28"/>
        </w:rPr>
        <w:t>Other University</w:t>
      </w:r>
    </w:p>
    <w:p w14:paraId="3FE80191" w14:textId="77777777" w:rsidR="008E4DDF" w:rsidRDefault="008E4DDF" w:rsidP="008E4DDF">
      <w:pPr>
        <w:pStyle w:val="address"/>
        <w:rPr>
          <w:i/>
          <w:iCs/>
          <w:sz w:val="24"/>
          <w:szCs w:val="28"/>
        </w:rPr>
      </w:pPr>
      <w:r w:rsidRPr="001706D0">
        <w:rPr>
          <w:i/>
          <w:iCs/>
          <w:sz w:val="24"/>
          <w:szCs w:val="28"/>
        </w:rPr>
        <w:t>Institute of Computer Science</w:t>
      </w:r>
    </w:p>
    <w:p w14:paraId="4290F9D5" w14:textId="77777777" w:rsidR="008E4DDF" w:rsidRPr="001706D0" w:rsidRDefault="008E4DDF" w:rsidP="008E4DDF">
      <w:pPr>
        <w:pStyle w:val="address"/>
        <w:rPr>
          <w:i/>
          <w:iCs/>
          <w:sz w:val="24"/>
          <w:szCs w:val="28"/>
        </w:rPr>
      </w:pPr>
      <w:r w:rsidRPr="001706D0">
        <w:rPr>
          <w:i/>
          <w:iCs/>
          <w:sz w:val="24"/>
          <w:szCs w:val="28"/>
        </w:rPr>
        <w:t>Street 15, 00-000 City, Country</w:t>
      </w:r>
    </w:p>
    <w:p w14:paraId="4ECD3845" w14:textId="77777777" w:rsidR="008E4DDF" w:rsidRPr="00851557" w:rsidRDefault="008E4DDF" w:rsidP="007E7D73">
      <w:pPr>
        <w:pStyle w:val="address"/>
        <w:rPr>
          <w:i/>
          <w:iCs/>
          <w:sz w:val="24"/>
          <w:szCs w:val="28"/>
        </w:rPr>
      </w:pPr>
      <w:r w:rsidRPr="001706D0">
        <w:rPr>
          <w:i/>
          <w:iCs/>
          <w:sz w:val="24"/>
          <w:szCs w:val="28"/>
        </w:rPr>
        <w:t>stanislaw.nowak@example.com</w:t>
      </w:r>
    </w:p>
    <w:p w14:paraId="31F48B61" w14:textId="77777777" w:rsidR="008E4DDF" w:rsidRPr="00851557" w:rsidRDefault="008E4DDF" w:rsidP="008E4DDF">
      <w:pPr>
        <w:pStyle w:val="keywords"/>
        <w:spacing w:before="0"/>
        <w:rPr>
          <w:sz w:val="20"/>
        </w:rPr>
      </w:pPr>
      <w:r w:rsidRPr="00851557">
        <w:rPr>
          <w:b/>
          <w:bCs/>
          <w:sz w:val="20"/>
        </w:rPr>
        <w:t>Keywords:</w:t>
      </w:r>
      <w:r w:rsidRPr="00851557">
        <w:rPr>
          <w:sz w:val="20"/>
        </w:rPr>
        <w:t xml:space="preserve"> </w:t>
      </w:r>
      <w:r w:rsidRPr="00851557">
        <w:rPr>
          <w:i/>
          <w:iCs/>
          <w:sz w:val="20"/>
        </w:rPr>
        <w:t>computer games, artificial intelligence</w:t>
      </w:r>
    </w:p>
    <w:p w14:paraId="0D93D9B0" w14:textId="77777777" w:rsidR="008E4DDF" w:rsidRPr="00851557" w:rsidRDefault="00A96E17" w:rsidP="008E4DDF">
      <w:pPr>
        <w:pStyle w:val="heading1"/>
        <w:numPr>
          <w:ilvl w:val="0"/>
          <w:numId w:val="0"/>
        </w:numPr>
        <w:ind w:left="567" w:hanging="567"/>
        <w:rPr>
          <w:sz w:val="30"/>
          <w:szCs w:val="30"/>
        </w:rPr>
      </w:pPr>
      <w:r>
        <w:rPr>
          <w:sz w:val="30"/>
          <w:szCs w:val="30"/>
        </w:rPr>
        <w:t xml:space="preserve">Project </w:t>
      </w:r>
      <w:r w:rsidR="00B233E4">
        <w:rPr>
          <w:sz w:val="30"/>
          <w:szCs w:val="30"/>
        </w:rPr>
        <w:t>S</w:t>
      </w:r>
      <w:r>
        <w:rPr>
          <w:sz w:val="30"/>
          <w:szCs w:val="30"/>
        </w:rPr>
        <w:t>ummary</w:t>
      </w:r>
    </w:p>
    <w:p w14:paraId="7C12F96B" w14:textId="77777777" w:rsidR="008E4DDF" w:rsidRDefault="008E4DDF" w:rsidP="00A96E17">
      <w:pPr>
        <w:rPr>
          <w:b/>
          <w:sz w:val="24"/>
        </w:rPr>
      </w:pPr>
      <w:r w:rsidRPr="00851557">
        <w:rPr>
          <w:sz w:val="22"/>
          <w:szCs w:val="22"/>
        </w:rPr>
        <w:t xml:space="preserve">This demo file is intended to serve as a “starter file” for </w:t>
      </w:r>
      <w:r w:rsidR="00A96E17">
        <w:rPr>
          <w:sz w:val="22"/>
          <w:szCs w:val="22"/>
        </w:rPr>
        <w:t xml:space="preserve">business project summaries </w:t>
      </w:r>
      <w:r w:rsidRPr="00851557">
        <w:rPr>
          <w:sz w:val="22"/>
          <w:szCs w:val="22"/>
        </w:rPr>
        <w:t xml:space="preserve">produced under </w:t>
      </w:r>
      <w:r w:rsidR="00A96E17">
        <w:rPr>
          <w:sz w:val="22"/>
          <w:szCs w:val="22"/>
        </w:rPr>
        <w:t xml:space="preserve">MS Word. </w:t>
      </w:r>
      <w:r w:rsidRPr="00851557">
        <w:rPr>
          <w:sz w:val="22"/>
          <w:szCs w:val="22"/>
        </w:rPr>
        <w:t>Margins, column widths, line spacing, and type styles are built-in; examples of the type styles are provided throughout this document. Do not use hard tabs, and limit use of hard returns to only one return at the end of a paragraph. Do not add any kind of pagination anywhere in the paper.</w:t>
      </w:r>
      <w:r w:rsidR="00A96E17">
        <w:rPr>
          <w:sz w:val="22"/>
          <w:szCs w:val="22"/>
        </w:rPr>
        <w:t xml:space="preserve"> Provide references wherever appropriate, e.g. [1, 2].</w:t>
      </w:r>
    </w:p>
    <w:p w14:paraId="7EF77ED2" w14:textId="77777777" w:rsidR="008E4DDF" w:rsidRPr="00851557" w:rsidRDefault="008E4DDF" w:rsidP="008E4DDF">
      <w:pPr>
        <w:pStyle w:val="heading1"/>
        <w:numPr>
          <w:ilvl w:val="0"/>
          <w:numId w:val="0"/>
        </w:numPr>
        <w:ind w:left="567" w:hanging="567"/>
        <w:rPr>
          <w:sz w:val="30"/>
          <w:szCs w:val="30"/>
        </w:rPr>
      </w:pPr>
      <w:r>
        <w:rPr>
          <w:sz w:val="30"/>
          <w:szCs w:val="30"/>
        </w:rPr>
        <w:t>Acknowledgment</w:t>
      </w:r>
    </w:p>
    <w:p w14:paraId="77C92F5A" w14:textId="77777777" w:rsidR="008E4DDF" w:rsidRPr="006F4AA9" w:rsidRDefault="00A96E17" w:rsidP="00B0131F">
      <w:pPr>
        <w:overflowPunct/>
        <w:autoSpaceDE/>
        <w:autoSpaceDN/>
        <w:adjustRightInd/>
        <w:spacing w:after="240" w:line="240" w:lineRule="auto"/>
        <w:textAlignment w:val="auto"/>
        <w:rPr>
          <w:sz w:val="22"/>
          <w:szCs w:val="22"/>
        </w:rPr>
      </w:pPr>
      <w:r w:rsidRPr="00A96E17">
        <w:rPr>
          <w:sz w:val="22"/>
          <w:szCs w:val="22"/>
        </w:rPr>
        <w:t xml:space="preserve">(Optional) </w:t>
      </w:r>
      <w:r w:rsidR="008E4DDF" w:rsidRPr="006F4AA9">
        <w:rPr>
          <w:sz w:val="22"/>
          <w:szCs w:val="22"/>
          <w:lang/>
        </w:rPr>
        <w:t>The authors would like to thank</w:t>
      </w:r>
      <w:r w:rsidR="008E4DDF" w:rsidRPr="006F4AA9">
        <w:rPr>
          <w:sz w:val="22"/>
          <w:szCs w:val="22"/>
        </w:rPr>
        <w:t xml:space="preserve"> …</w:t>
      </w:r>
    </w:p>
    <w:p w14:paraId="7C2A93A4" w14:textId="77777777" w:rsidR="008E4DDF" w:rsidRDefault="008E4DDF" w:rsidP="007E7D73">
      <w:pPr>
        <w:pStyle w:val="heading1"/>
        <w:numPr>
          <w:ilvl w:val="0"/>
          <w:numId w:val="0"/>
        </w:numPr>
        <w:tabs>
          <w:tab w:val="left" w:pos="5687"/>
        </w:tabs>
        <w:rPr>
          <w:sz w:val="30"/>
          <w:szCs w:val="30"/>
        </w:rPr>
      </w:pPr>
      <w:r w:rsidRPr="006F4AA9">
        <w:rPr>
          <w:sz w:val="30"/>
          <w:szCs w:val="30"/>
        </w:rPr>
        <w:t>References</w:t>
      </w:r>
      <w:r w:rsidRPr="006F4AA9">
        <w:rPr>
          <w:sz w:val="30"/>
          <w:szCs w:val="30"/>
        </w:rPr>
        <w:tab/>
      </w:r>
    </w:p>
    <w:p w14:paraId="086EF5D7" w14:textId="77777777" w:rsidR="00C53365" w:rsidRPr="007E7D73" w:rsidRDefault="00C53365" w:rsidP="00C53365">
      <w:pPr>
        <w:pStyle w:val="p1a"/>
        <w:numPr>
          <w:ilvl w:val="0"/>
          <w:numId w:val="6"/>
        </w:numPr>
        <w:ind w:left="363" w:hanging="363"/>
        <w:rPr>
          <w:sz w:val="22"/>
          <w:szCs w:val="22"/>
          <w:lang/>
        </w:rPr>
      </w:pPr>
      <w:r w:rsidRPr="007E7D73">
        <w:rPr>
          <w:sz w:val="22"/>
          <w:szCs w:val="22"/>
          <w:lang/>
        </w:rPr>
        <w:t xml:space="preserve">Calonder, M., Lepetit, V., Strecha, C., and Fua, P. BRIEF: Binary robust independent elementary features. In </w:t>
      </w:r>
      <w:r w:rsidRPr="007E7D73">
        <w:rPr>
          <w:i/>
          <w:sz w:val="22"/>
          <w:szCs w:val="22"/>
          <w:lang/>
        </w:rPr>
        <w:t>Computer Vision – ECCV 2010</w:t>
      </w:r>
      <w:r w:rsidRPr="007E7D73">
        <w:rPr>
          <w:sz w:val="22"/>
          <w:szCs w:val="22"/>
          <w:lang/>
        </w:rPr>
        <w:t>, pages 778– 792. Springer Berlin Heidelberg, 2010. doi:10.1007/978-3-642-15561-1_56.</w:t>
      </w:r>
    </w:p>
    <w:p w14:paraId="23D9E4F1" w14:textId="77777777" w:rsidR="007A4617" w:rsidRPr="00C53365" w:rsidRDefault="00C53365" w:rsidP="00C53365">
      <w:pPr>
        <w:pStyle w:val="Akapitzlist"/>
        <w:numPr>
          <w:ilvl w:val="0"/>
          <w:numId w:val="6"/>
        </w:numPr>
        <w:ind w:left="363" w:hanging="363"/>
        <w:rPr>
          <w:sz w:val="22"/>
          <w:szCs w:val="22"/>
          <w:lang/>
        </w:rPr>
      </w:pPr>
      <w:r w:rsidRPr="007E7D73">
        <w:rPr>
          <w:sz w:val="22"/>
          <w:szCs w:val="22"/>
          <w:lang/>
        </w:rPr>
        <w:t xml:space="preserve">Rendering. In </w:t>
      </w:r>
      <w:r w:rsidRPr="007E7D73">
        <w:rPr>
          <w:i/>
          <w:sz w:val="22"/>
          <w:szCs w:val="22"/>
          <w:lang/>
        </w:rPr>
        <w:t>GPU PRO 3</w:t>
      </w:r>
      <w:r w:rsidRPr="007E7D73">
        <w:rPr>
          <w:sz w:val="22"/>
          <w:szCs w:val="22"/>
          <w:lang/>
        </w:rPr>
        <w:t>, pages 89–90. A K Peters/CRC Press, 2012. doi:</w:t>
      </w:r>
      <w:r w:rsidRPr="007E7D73">
        <w:rPr>
          <w:sz w:val="22"/>
          <w:szCs w:val="22"/>
        </w:rPr>
        <w:t xml:space="preserve"> </w:t>
      </w:r>
      <w:r w:rsidRPr="007E7D73">
        <w:rPr>
          <w:sz w:val="22"/>
          <w:szCs w:val="22"/>
          <w:lang/>
        </w:rPr>
        <w:t>10.1201/b11642-7.</w:t>
      </w:r>
    </w:p>
    <w:sectPr w:rsidR="007A4617" w:rsidRPr="00C53365" w:rsidSect="00A96E17">
      <w:headerReference w:type="even" r:id="rId9"/>
      <w:headerReference w:type="default" r:id="rId10"/>
      <w:pgSz w:w="9962" w:h="14158" w:code="9"/>
      <w:pgMar w:top="1418" w:right="1418" w:bottom="1418" w:left="1418" w:header="1418" w:footer="1418" w:gutter="0"/>
      <w:cols w:space="227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069C" w14:textId="77777777" w:rsidR="00C108FE" w:rsidRDefault="00C108FE" w:rsidP="008E4DDF">
      <w:pPr>
        <w:spacing w:line="240" w:lineRule="auto"/>
      </w:pPr>
      <w:r>
        <w:separator/>
      </w:r>
    </w:p>
  </w:endnote>
  <w:endnote w:type="continuationSeparator" w:id="0">
    <w:p w14:paraId="71D01824" w14:textId="77777777" w:rsidR="00C108FE" w:rsidRDefault="00C108FE" w:rsidP="008E4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6FF0E" w14:textId="77777777" w:rsidR="00C108FE" w:rsidRDefault="00C108FE" w:rsidP="008E4DDF">
      <w:pPr>
        <w:spacing w:line="240" w:lineRule="auto"/>
      </w:pPr>
      <w:r>
        <w:separator/>
      </w:r>
    </w:p>
  </w:footnote>
  <w:footnote w:type="continuationSeparator" w:id="0">
    <w:p w14:paraId="02F9A65E" w14:textId="77777777" w:rsidR="00C108FE" w:rsidRDefault="00C108FE" w:rsidP="008E4D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57F10" w14:textId="77777777" w:rsidR="000F5440" w:rsidRPr="00676AE3" w:rsidRDefault="000F5440" w:rsidP="00A61FC7">
    <w:pPr>
      <w:pStyle w:val="Nagwek"/>
      <w:pBdr>
        <w:bottom w:val="single" w:sz="4" w:space="1" w:color="auto"/>
      </w:pBdr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767E2" w14:textId="77777777" w:rsidR="008E4DDF" w:rsidRDefault="008E4DDF" w:rsidP="00851D57">
    <w:pPr>
      <w:pStyle w:val="Nagwek"/>
      <w:framePr w:wrap="none" w:vAnchor="text" w:hAnchor="margin" w:xAlign="inside" w:y="1"/>
      <w:ind w:right="360" w:firstLine="360"/>
      <w:rPr>
        <w:rStyle w:val="Numerstrony"/>
      </w:rPr>
    </w:pPr>
  </w:p>
  <w:p w14:paraId="75090E42" w14:textId="77777777" w:rsidR="000F5440" w:rsidRPr="00676AE3" w:rsidRDefault="008E4DDF" w:rsidP="00A61FC7">
    <w:pPr>
      <w:pStyle w:val="Nagwek"/>
      <w:pBdr>
        <w:bottom w:val="single" w:sz="4" w:space="1" w:color="auto"/>
      </w:pBdr>
      <w:tabs>
        <w:tab w:val="clear" w:pos="4536"/>
        <w:tab w:val="center" w:pos="4535"/>
      </w:tabs>
      <w:ind w:firstLine="357"/>
      <w:rPr>
        <w:sz w:val="22"/>
        <w:szCs w:val="22"/>
        <w:lang w:val="pl-PL"/>
      </w:rPr>
    </w:pPr>
    <w:r w:rsidRPr="00676AE3">
      <w:rPr>
        <w:sz w:val="22"/>
        <w:szCs w:val="22"/>
      </w:rPr>
      <w:ptab w:relativeTo="margin" w:alignment="center" w:leader="none"/>
    </w:r>
    <w:r w:rsidRPr="00676AE3">
      <w:rPr>
        <w:i/>
        <w:iCs/>
        <w:sz w:val="22"/>
        <w:szCs w:val="22"/>
        <w:lang w:val="pl-PL"/>
      </w:rPr>
      <w:t>J. Kowalski, S. Nowak</w:t>
    </w:r>
    <w:r w:rsidRPr="00676AE3">
      <w:rPr>
        <w:sz w:val="22"/>
        <w:szCs w:val="22"/>
      </w:rPr>
      <w:ptab w:relativeTo="margin" w:alignment="right" w:leader="none"/>
    </w:r>
    <w:r w:rsidR="00676AE3" w:rsidRPr="00676AE3">
      <w:rPr>
        <w:sz w:val="22"/>
        <w:szCs w:val="22"/>
      </w:rPr>
      <w:fldChar w:fldCharType="begin"/>
    </w:r>
    <w:r w:rsidR="00676AE3" w:rsidRPr="00676AE3">
      <w:rPr>
        <w:sz w:val="22"/>
        <w:szCs w:val="22"/>
      </w:rPr>
      <w:instrText xml:space="preserve"> PAGE  \* MERGEFORMAT </w:instrText>
    </w:r>
    <w:r w:rsidR="00676AE3" w:rsidRPr="00676AE3">
      <w:rPr>
        <w:sz w:val="22"/>
        <w:szCs w:val="22"/>
      </w:rPr>
      <w:fldChar w:fldCharType="separate"/>
    </w:r>
    <w:r w:rsidR="00676AE3" w:rsidRPr="00676AE3">
      <w:rPr>
        <w:noProof/>
        <w:sz w:val="22"/>
        <w:szCs w:val="22"/>
      </w:rPr>
      <w:t>4</w:t>
    </w:r>
    <w:r w:rsidR="00676AE3" w:rsidRPr="00676AE3">
      <w:rPr>
        <w:sz w:val="22"/>
        <w:szCs w:val="22"/>
      </w:rPr>
      <w:fldChar w:fldCharType="end"/>
    </w:r>
  </w:p>
  <w:p w14:paraId="7774ECEA" w14:textId="77777777" w:rsidR="00676AE3" w:rsidRDefault="00676AE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33C0"/>
    <w:multiLevelType w:val="hybridMultilevel"/>
    <w:tmpl w:val="FB908B30"/>
    <w:lvl w:ilvl="0" w:tplc="260C1580">
      <w:start w:val="1"/>
      <w:numFmt w:val="decimal"/>
      <w:lvlText w:val="[%1]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682B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36815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4B61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0E4104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A063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4C8F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581D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0AA2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FFC375B"/>
    <w:multiLevelType w:val="hybridMultilevel"/>
    <w:tmpl w:val="BBBA6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44DA"/>
    <w:multiLevelType w:val="hybridMultilevel"/>
    <w:tmpl w:val="0DCA813A"/>
    <w:lvl w:ilvl="0" w:tplc="09705540">
      <w:start w:val="1"/>
      <w:numFmt w:val="decimal"/>
      <w:lvlText w:val="[%1]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C345A"/>
    <w:multiLevelType w:val="hybridMultilevel"/>
    <w:tmpl w:val="048A7ADC"/>
    <w:lvl w:ilvl="0" w:tplc="08090001">
      <w:start w:val="1"/>
      <w:numFmt w:val="bullet"/>
      <w:lvlText w:val=""/>
      <w:lvlJc w:val="left"/>
      <w:pPr>
        <w:ind w:left="5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4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2095584939">
    <w:abstractNumId w:val="4"/>
  </w:num>
  <w:num w:numId="2" w16cid:durableId="1203178530">
    <w:abstractNumId w:val="5"/>
  </w:num>
  <w:num w:numId="3" w16cid:durableId="209732598">
    <w:abstractNumId w:val="3"/>
  </w:num>
  <w:num w:numId="4" w16cid:durableId="1788890611">
    <w:abstractNumId w:val="1"/>
  </w:num>
  <w:num w:numId="5" w16cid:durableId="696853652">
    <w:abstractNumId w:val="0"/>
  </w:num>
  <w:num w:numId="6" w16cid:durableId="1569001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DDF"/>
    <w:rsid w:val="000C4980"/>
    <w:rsid w:val="000F5440"/>
    <w:rsid w:val="00145D0E"/>
    <w:rsid w:val="001A70EA"/>
    <w:rsid w:val="00366421"/>
    <w:rsid w:val="00676AE3"/>
    <w:rsid w:val="006A7C84"/>
    <w:rsid w:val="00784DC8"/>
    <w:rsid w:val="007A4617"/>
    <w:rsid w:val="007E7D73"/>
    <w:rsid w:val="00851D57"/>
    <w:rsid w:val="008E4DDF"/>
    <w:rsid w:val="009005CA"/>
    <w:rsid w:val="00A61FC7"/>
    <w:rsid w:val="00A91F35"/>
    <w:rsid w:val="00A96E17"/>
    <w:rsid w:val="00B0131F"/>
    <w:rsid w:val="00B233E4"/>
    <w:rsid w:val="00C108FE"/>
    <w:rsid w:val="00C53365"/>
    <w:rsid w:val="00D677AD"/>
    <w:rsid w:val="00E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323D"/>
  <w15:chartTrackingRefBased/>
  <w15:docId w15:val="{A65471E1-594E-8D44-8BBF-A32C2693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DDF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bstract">
    <w:name w:val="abstract"/>
    <w:basedOn w:val="Normalny"/>
    <w:rsid w:val="008E4DDF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ny"/>
    <w:rsid w:val="008E4DDF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ny"/>
    <w:next w:val="address"/>
    <w:rsid w:val="008E4DDF"/>
    <w:pPr>
      <w:spacing w:after="200" w:line="220" w:lineRule="atLeast"/>
      <w:ind w:firstLine="0"/>
      <w:jc w:val="center"/>
    </w:pPr>
  </w:style>
  <w:style w:type="paragraph" w:customStyle="1" w:styleId="figurecaption">
    <w:name w:val="figurecaption"/>
    <w:basedOn w:val="Normalny"/>
    <w:next w:val="Normalny"/>
    <w:rsid w:val="008E4DDF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ny"/>
    <w:next w:val="p1a"/>
    <w:qFormat/>
    <w:rsid w:val="008E4DDF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ny"/>
    <w:next w:val="p1a"/>
    <w:qFormat/>
    <w:rsid w:val="008E4DDF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numbering" w:customStyle="1" w:styleId="headings">
    <w:name w:val="headings"/>
    <w:basedOn w:val="Bezlisty"/>
    <w:rsid w:val="008E4DDF"/>
    <w:pPr>
      <w:numPr>
        <w:numId w:val="1"/>
      </w:numPr>
    </w:pPr>
  </w:style>
  <w:style w:type="character" w:styleId="Hipercze">
    <w:name w:val="Hyperlink"/>
    <w:basedOn w:val="Domylnaczcionkaakapitu"/>
    <w:unhideWhenUsed/>
    <w:rsid w:val="008E4DDF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8E4DDF"/>
    <w:pPr>
      <w:spacing w:before="220"/>
      <w:ind w:firstLine="0"/>
      <w:contextualSpacing w:val="0"/>
      <w:jc w:val="left"/>
    </w:pPr>
  </w:style>
  <w:style w:type="paragraph" w:styleId="Nagwek">
    <w:name w:val="header"/>
    <w:basedOn w:val="Normalny"/>
    <w:link w:val="NagwekZnak"/>
    <w:unhideWhenUsed/>
    <w:rsid w:val="008E4DDF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8E4DDF"/>
    <w:rPr>
      <w:rFonts w:ascii="Times New Roman" w:eastAsia="Times New Roman" w:hAnsi="Times New Roman" w:cs="Times New Roman"/>
      <w:kern w:val="0"/>
      <w:sz w:val="18"/>
      <w:szCs w:val="18"/>
      <w:lang w:val="en-US"/>
      <w14:ligatures w14:val="none"/>
    </w:rPr>
  </w:style>
  <w:style w:type="paragraph" w:customStyle="1" w:styleId="p1a">
    <w:name w:val="p1a"/>
    <w:basedOn w:val="Normalny"/>
    <w:next w:val="Normalny"/>
    <w:rsid w:val="008E4DDF"/>
    <w:pPr>
      <w:ind w:firstLine="0"/>
    </w:pPr>
  </w:style>
  <w:style w:type="paragraph" w:customStyle="1" w:styleId="referenceitem">
    <w:name w:val="referenceitem"/>
    <w:basedOn w:val="Normalny"/>
    <w:rsid w:val="008E4DDF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Bezlisty"/>
    <w:semiHidden/>
    <w:rsid w:val="008E4DDF"/>
    <w:pPr>
      <w:numPr>
        <w:numId w:val="2"/>
      </w:numPr>
    </w:pPr>
  </w:style>
  <w:style w:type="paragraph" w:customStyle="1" w:styleId="papertitle">
    <w:name w:val="papertitle"/>
    <w:basedOn w:val="Normalny"/>
    <w:next w:val="author"/>
    <w:rsid w:val="008E4DDF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character" w:customStyle="1" w:styleId="ORCID">
    <w:name w:val="ORCID"/>
    <w:basedOn w:val="Domylnaczcionkaakapitu"/>
    <w:rsid w:val="008E4DDF"/>
    <w:rPr>
      <w:position w:val="0"/>
      <w:vertAlign w:val="superscript"/>
    </w:rPr>
  </w:style>
  <w:style w:type="paragraph" w:customStyle="1" w:styleId="footnotedescription">
    <w:name w:val="footnote description"/>
    <w:next w:val="Normalny"/>
    <w:link w:val="footnotedescriptionChar"/>
    <w:hidden/>
    <w:rsid w:val="008E4DDF"/>
    <w:pPr>
      <w:spacing w:line="259" w:lineRule="auto"/>
      <w:ind w:left="253"/>
    </w:pPr>
    <w:rPr>
      <w:rFonts w:ascii="Calibri" w:eastAsia="Calibri" w:hAnsi="Calibri" w:cs="Calibri"/>
      <w:color w:val="000000"/>
      <w:sz w:val="18"/>
      <w:lang w:eastAsia="en-GB"/>
    </w:rPr>
  </w:style>
  <w:style w:type="character" w:customStyle="1" w:styleId="footnotedescriptionChar">
    <w:name w:val="footnote description Char"/>
    <w:link w:val="footnotedescription"/>
    <w:rsid w:val="008E4DDF"/>
    <w:rPr>
      <w:rFonts w:ascii="Calibri" w:eastAsia="Calibri" w:hAnsi="Calibri" w:cs="Calibri"/>
      <w:color w:val="000000"/>
      <w:sz w:val="18"/>
      <w:lang w:eastAsia="en-GB"/>
    </w:rPr>
  </w:style>
  <w:style w:type="character" w:customStyle="1" w:styleId="footnotemark">
    <w:name w:val="footnote mark"/>
    <w:hidden/>
    <w:rsid w:val="008E4DDF"/>
    <w:rPr>
      <w:rFonts w:ascii="Calibri" w:eastAsia="Calibri" w:hAnsi="Calibri" w:cs="Calibri"/>
      <w:color w:val="000000"/>
      <w:sz w:val="18"/>
      <w:vertAlign w:val="superscript"/>
    </w:rPr>
  </w:style>
  <w:style w:type="paragraph" w:styleId="Akapitzlist">
    <w:name w:val="List Paragraph"/>
    <w:basedOn w:val="Normalny"/>
    <w:rsid w:val="008E4DD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8E4D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E4DDF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table" w:styleId="Tabela-Siatka">
    <w:name w:val="Table Grid"/>
    <w:basedOn w:val="Standardowy"/>
    <w:rsid w:val="008E4DDF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E4DDF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4DDF"/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styleId="Numerstrony">
    <w:name w:val="page number"/>
    <w:basedOn w:val="Domylnaczcionkaakapitu"/>
    <w:uiPriority w:val="99"/>
    <w:semiHidden/>
    <w:unhideWhenUsed/>
    <w:rsid w:val="008E4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kowalski@exampl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0C70D0-8C1E-A648-A11E-7343D55A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Barbara Czerw</cp:lastModifiedBy>
  <cp:revision>2</cp:revision>
  <dcterms:created xsi:type="dcterms:W3CDTF">2023-12-19T07:28:00Z</dcterms:created>
  <dcterms:modified xsi:type="dcterms:W3CDTF">2023-12-19T07:28:00Z</dcterms:modified>
</cp:coreProperties>
</file>